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AAFF" w14:textId="40D75C40" w:rsidR="00E156A2" w:rsidRDefault="006D5FE9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1B11D0AE" w14:textId="77777777" w:rsidR="00E156A2" w:rsidRDefault="006D5FE9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</w:t>
      </w:r>
      <w:proofErr w:type="spellEnd"/>
      <w:proofErr w:type="gram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157F6719" w14:textId="77777777" w:rsidR="00E156A2" w:rsidRDefault="006D5FE9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53A2F349" w14:textId="77777777" w:rsidR="00E156A2" w:rsidRDefault="006D5FE9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</w:t>
      </w:r>
      <w:proofErr w:type="spellStart"/>
      <w:proofErr w:type="gramStart"/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follow.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</w:t>
      </w:r>
      <w:proofErr w:type="spellEnd"/>
      <w:proofErr w:type="gramEnd"/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may contact the </w:t>
      </w:r>
      <w:hyperlink r:id="rId8" w:history="1">
        <w:r>
          <w:rPr>
            <w:rStyle w:val="ac"/>
            <w:rFonts w:ascii="Times New Roman" w:hAnsi="Times New Roman"/>
            <w:b/>
            <w:bCs/>
            <w:i/>
            <w:sz w:val="18"/>
            <w:szCs w:val="18"/>
          </w:rPr>
          <w:t>editorial</w:t>
        </w:r>
        <w:r>
          <w:rPr>
            <w:rStyle w:val="ac"/>
            <w:rFonts w:ascii="Times New Roman" w:hAnsi="Times New Roman" w:hint="eastAsia"/>
            <w:b/>
            <w:bCs/>
            <w:i/>
            <w:sz w:val="18"/>
            <w:szCs w:val="18"/>
          </w:rPr>
          <w:t>office</w:t>
        </w:r>
        <w:r>
          <w:rPr>
            <w:rStyle w:val="ac"/>
            <w:rFonts w:ascii="Times New Roman" w:hAnsi="Times New Roman"/>
            <w:b/>
            <w:bCs/>
            <w:i/>
            <w:sz w:val="18"/>
            <w:szCs w:val="18"/>
          </w:rPr>
          <w:t>@</w:t>
        </w:r>
        <w:r>
          <w:rPr>
            <w:rStyle w:val="ac"/>
            <w:rFonts w:ascii="Times New Roman" w:hAnsi="Times New Roman" w:hint="eastAsia"/>
            <w:b/>
            <w:bCs/>
            <w:i/>
            <w:sz w:val="18"/>
            <w:szCs w:val="18"/>
          </w:rPr>
          <w:t>aisjournal</w:t>
        </w:r>
        <w:r>
          <w:rPr>
            <w:rStyle w:val="ac"/>
            <w:rFonts w:ascii="Times New Roman" w:hAnsi="Times New Roman"/>
            <w:b/>
            <w:bCs/>
            <w:i/>
            <w:sz w:val="18"/>
            <w:szCs w:val="18"/>
          </w:rPr>
          <w:t>.</w:t>
        </w:r>
        <w:r>
          <w:rPr>
            <w:rStyle w:val="ac"/>
            <w:rFonts w:ascii="Times New Roman" w:hAnsi="Times New Roman" w:hint="eastAsia"/>
            <w:b/>
            <w:bCs/>
            <w:i/>
            <w:sz w:val="18"/>
            <w:szCs w:val="18"/>
          </w:rPr>
          <w:t>n</w:t>
        </w:r>
      </w:hyperlink>
      <w:proofErr w:type="gramStart"/>
      <w:r>
        <w:rPr>
          <w:rStyle w:val="ac"/>
          <w:rFonts w:ascii="Times New Roman" w:hAnsi="Times New Roman" w:hint="eastAsia"/>
          <w:b/>
          <w:bCs/>
          <w:i/>
          <w:sz w:val="18"/>
          <w:szCs w:val="18"/>
        </w:rPr>
        <w:t>et.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  <w:proofErr w:type="gramEnd"/>
    </w:p>
    <w:p w14:paraId="2D5C231E" w14:textId="77777777" w:rsidR="00E156A2" w:rsidRDefault="006D5FE9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42BC0972" w14:textId="77777777" w:rsidR="00E156A2" w:rsidRDefault="006D5FE9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description of the supplementary material in this </w:t>
      </w:r>
      <w:proofErr w:type="spellStart"/>
      <w:proofErr w:type="gramStart"/>
      <w:r>
        <w:rPr>
          <w:rFonts w:ascii="Times New Roman" w:hAnsi="Times New Roman" w:cs="Times New Roman" w:hint="eastAsia"/>
          <w:sz w:val="20"/>
          <w:szCs w:val="20"/>
        </w:rPr>
        <w:t>part.W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hAnsi="Times New Roman" w:cs="Times New Roman"/>
          <w:sz w:val="20"/>
          <w:szCs w:val="20"/>
        </w:rPr>
        <w:t>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42C32232" w14:textId="77777777" w:rsidR="00E156A2" w:rsidRDefault="006D5FE9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Table 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E156A2" w14:paraId="390A2407" w14:textId="77777777" w:rsidTr="00E1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5303B274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</w:tcPr>
          <w:p w14:paraId="4FE1E142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</w:tcPr>
          <w:p w14:paraId="278B8801" w14:textId="77777777" w:rsidR="00E156A2" w:rsidRDefault="006D5FE9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</w:tcPr>
          <w:p w14:paraId="2EED5ED6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</w:tcPr>
          <w:p w14:paraId="635C14BA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</w:tcPr>
          <w:p w14:paraId="5E940D5E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</w:tcPr>
          <w:p w14:paraId="70D1BB44" w14:textId="77777777" w:rsidR="00E156A2" w:rsidRDefault="006D5FE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 w:rsidR="00E156A2" w14:paraId="5A114E22" w14:textId="77777777" w:rsidTr="00E156A2">
        <w:trPr>
          <w:trHeight w:val="394"/>
        </w:trPr>
        <w:tc>
          <w:tcPr>
            <w:tcW w:w="1533" w:type="dxa"/>
          </w:tcPr>
          <w:p w14:paraId="5514F1FD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</w:tcPr>
          <w:p w14:paraId="1F9461C3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CVP</w:t>
            </w:r>
          </w:p>
        </w:tc>
        <w:tc>
          <w:tcPr>
            <w:tcW w:w="782" w:type="dxa"/>
          </w:tcPr>
          <w:p w14:paraId="1A772A11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67</w:t>
            </w:r>
          </w:p>
        </w:tc>
        <w:tc>
          <w:tcPr>
            <w:tcW w:w="900" w:type="dxa"/>
          </w:tcPr>
          <w:p w14:paraId="689598CD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45-87</w:t>
            </w:r>
          </w:p>
        </w:tc>
        <w:tc>
          <w:tcPr>
            <w:tcW w:w="944" w:type="dxa"/>
          </w:tcPr>
          <w:p w14:paraId="4E13ED61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</w:tcPr>
          <w:p w14:paraId="6D867435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5A250A84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 w:rsidR="00E156A2" w14:paraId="6CC08F31" w14:textId="77777777" w:rsidTr="00E156A2">
        <w:trPr>
          <w:trHeight w:val="399"/>
        </w:trPr>
        <w:tc>
          <w:tcPr>
            <w:tcW w:w="1533" w:type="dxa"/>
          </w:tcPr>
          <w:p w14:paraId="64EF4292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</w:tcPr>
          <w:p w14:paraId="49D9BB2C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</w:tcPr>
          <w:p w14:paraId="40EE628C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</w:tcPr>
          <w:p w14:paraId="14476D5A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</w:tcPr>
          <w:p w14:paraId="133ADD08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</w:tcPr>
          <w:p w14:paraId="543E2C62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</w:tcPr>
          <w:p w14:paraId="70399972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82 (71)</w:t>
            </w:r>
          </w:p>
        </w:tc>
      </w:tr>
      <w:tr w:rsidR="00E156A2" w14:paraId="476D44DD" w14:textId="77777777" w:rsidTr="00E156A2">
        <w:trPr>
          <w:trHeight w:val="399"/>
        </w:trPr>
        <w:tc>
          <w:tcPr>
            <w:tcW w:w="1533" w:type="dxa"/>
          </w:tcPr>
          <w:p w14:paraId="3242307B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</w:tcPr>
          <w:p w14:paraId="304AA4E5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CIOP</w:t>
            </w:r>
          </w:p>
        </w:tc>
        <w:tc>
          <w:tcPr>
            <w:tcW w:w="782" w:type="dxa"/>
          </w:tcPr>
          <w:p w14:paraId="3AA4A03C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106</w:t>
            </w:r>
          </w:p>
        </w:tc>
        <w:tc>
          <w:tcPr>
            <w:tcW w:w="900" w:type="dxa"/>
          </w:tcPr>
          <w:p w14:paraId="58A3FCBB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</w:tcPr>
          <w:p w14:paraId="26237118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52</w:t>
            </w:r>
          </w:p>
        </w:tc>
        <w:tc>
          <w:tcPr>
            <w:tcW w:w="1818" w:type="dxa"/>
          </w:tcPr>
          <w:p w14:paraId="38B6736C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4A76B792" w14:textId="77777777" w:rsidR="00E156A2" w:rsidRDefault="006D5FE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 w14:paraId="45F7B08B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OS: overall </w:t>
      </w:r>
      <w:proofErr w:type="spellStart"/>
      <w:proofErr w:type="gramStart"/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survival;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proofErr w:type="spellEnd"/>
      <w:proofErr w:type="gramEnd"/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cyclophosphamide, doxorubicin, vincristine, and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</w:t>
      </w:r>
      <w:proofErr w:type="spellStart"/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prednisone;CIOP</w:t>
      </w:r>
      <w:proofErr w:type="spellEnd"/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</w:t>
      </w:r>
      <w:proofErr w:type="spellStart"/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Li</w:t>
      </w:r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</w:t>
      </w:r>
      <w:proofErr w:type="spellEnd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4A3CB1AB" w14:textId="77777777" w:rsidR="00E156A2" w:rsidRDefault="006D5FE9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1578B98D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Tables should be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 in numeric order and placed after the paragraph where it is first cited;</w:t>
      </w:r>
    </w:p>
    <w:p w14:paraId="53731430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00DA5799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Tables should be provided in editable form like DOC or DOCX format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(picture is not allowed);</w:t>
      </w:r>
    </w:p>
    <w:p w14:paraId="535F3A1C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0745207D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01FC11F6" w14:textId="77777777" w:rsidR="00E156A2" w:rsidRDefault="006D5FE9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3E49C6D6" w14:textId="77777777" w:rsidR="00E156A2" w:rsidRDefault="006D5FE9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ncluding re-published, adapted, modified, or partial tables from the internet, must be obtained. It is authors’ responsibility to acquire the licenses, to follow any citation instruction requested by third-party rights holders, and cover any supplementary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tbl>
      <w:tblPr>
        <w:tblStyle w:val="a9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E156A2" w14:paraId="522EC172" w14:textId="77777777">
        <w:trPr>
          <w:jc w:val="center"/>
        </w:trPr>
        <w:tc>
          <w:tcPr>
            <w:tcW w:w="8409" w:type="dxa"/>
          </w:tcPr>
          <w:p w14:paraId="2F5DC9A0" w14:textId="77777777" w:rsidR="00E156A2" w:rsidRDefault="006D5FE9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90" w14:anchorId="1F6B7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.75pt" o:ole="">
                  <v:imagedata r:id="rId9" o:title=""/>
                </v:shape>
                <o:OLEObject Type="Embed" ProgID="Equation.3" ShapeID="_x0000_i1025" DrawAspect="Content" ObjectID="_1675512555" r:id="rId10"/>
              </w:object>
            </w:r>
          </w:p>
        </w:tc>
        <w:tc>
          <w:tcPr>
            <w:tcW w:w="435" w:type="dxa"/>
            <w:vAlign w:val="center"/>
          </w:tcPr>
          <w:p w14:paraId="3C0CCD5A" w14:textId="77777777" w:rsidR="00E156A2" w:rsidRDefault="006D5FE9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66C024C1" w14:textId="77777777" w:rsidR="00E156A2" w:rsidRDefault="006D5FE9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744EE0FE" w14:textId="77777777" w:rsidR="00E156A2" w:rsidRDefault="006D5FE9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9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E156A2" w14:paraId="1FCF7D1B" w14:textId="77777777">
        <w:tc>
          <w:tcPr>
            <w:tcW w:w="4422" w:type="dxa"/>
          </w:tcPr>
          <w:p w14:paraId="111A6B29" w14:textId="77777777" w:rsidR="00E156A2" w:rsidRDefault="006D5FE9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7A059719" wp14:editId="438293FE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DB32D" w14:textId="77777777" w:rsidR="00E156A2" w:rsidRDefault="006D5FE9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01F906E" w14:textId="77777777" w:rsidR="00E156A2" w:rsidRDefault="006D5FE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03743F22" wp14:editId="1DA6B63F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47F96" w14:textId="77777777" w:rsidR="00E156A2" w:rsidRDefault="006D5FE9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E156A2" w14:paraId="14478309" w14:textId="77777777">
        <w:tc>
          <w:tcPr>
            <w:tcW w:w="8844" w:type="dxa"/>
            <w:gridSpan w:val="2"/>
          </w:tcPr>
          <w:p w14:paraId="75FF2DFA" w14:textId="77777777" w:rsidR="00E156A2" w:rsidRDefault="006D5FE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1FAA5FE3" wp14:editId="662D488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5993C05D" w14:textId="77777777" w:rsidR="00E156A2" w:rsidRDefault="006D5FE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167A9C2E" w14:textId="77777777" w:rsidR="00E156A2" w:rsidRDefault="006D5FE9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Supplementa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78C6551E" w14:textId="77777777" w:rsidR="00E156A2" w:rsidRDefault="006D5FE9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6BBC59E1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 should be cited in numeric order (e.g., Figure 1,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2) and placed after the paragraph where it is first cited;</w:t>
      </w:r>
    </w:p>
    <w:p w14:paraId="33D101DA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7440DE6F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and scatter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diagram,etc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77A24B25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2829D057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s, arrows, numbers, or letters used to identify parts of the illustrations must be identified and explained in the legend; </w:t>
      </w:r>
    </w:p>
    <w:p w14:paraId="672A63DB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6045C8FC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rd abbreviations should be explained in the legend;</w:t>
      </w:r>
    </w:p>
    <w:p w14:paraId="703C521F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</w:p>
    <w:p w14:paraId="552762A6" w14:textId="77777777" w:rsidR="00E156A2" w:rsidRDefault="006D5FE9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 xml:space="preserve">Permission for use of copyrighted materials from other sources, including re-published, adapted, modified, or partial figures and images from the internet, must be obtained.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 is authors’ responsibility to acquire the licenses, to follow any citation instruction requested by third-party rights holders, and cover any supplementary charges.</w:t>
      </w:r>
    </w:p>
    <w:p w14:paraId="63007004" w14:textId="77777777" w:rsidR="00E156A2" w:rsidRDefault="006D5FE9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22D63102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sep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0E22CE41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684F53C0" w14:textId="77777777" w:rsidR="00E156A2" w:rsidRDefault="006D5FE9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464CD92C" w14:textId="77777777" w:rsidR="00E156A2" w:rsidRDefault="006D5FE9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should cite </w:t>
      </w:r>
      <w:r>
        <w:rPr>
          <w:rFonts w:ascii="Times New Roman" w:hAnsi="Times New Roman" w:cs="Times New Roman"/>
          <w:sz w:val="20"/>
          <w:szCs w:val="20"/>
        </w:rPr>
        <w:t xml:space="preserve">references in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sequence</w:t>
      </w:r>
      <w:r>
        <w:rPr>
          <w:rFonts w:ascii="Times New Roman" w:hAnsi="Times New Roman" w:cs="Times New Roman" w:hint="eastAsia"/>
          <w:sz w:val="20"/>
          <w:szCs w:val="20"/>
        </w:rPr>
        <w:t>,following</w:t>
      </w:r>
      <w:proofErr w:type="spellEnd"/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</w:t>
      </w:r>
      <w:r>
        <w:rPr>
          <w:rFonts w:ascii="Times New Roman" w:hAnsi="Times New Roman" w:cs="Times New Roman"/>
          <w:sz w:val="20"/>
          <w:szCs w:val="20"/>
        </w:rPr>
        <w:t>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344075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28998952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2535C6D6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1B19D47D" w14:textId="77777777" w:rsidR="00E156A2" w:rsidRDefault="006D5FE9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 journals should be abbreviated according to the style used in Index Medicus (</w:t>
      </w:r>
      <w:hyperlink r:id="rId14" w:history="1">
        <w:r>
          <w:rPr>
            <w:rStyle w:val="ac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48F98398" w14:textId="77777777" w:rsidR="00E156A2" w:rsidRDefault="006D5FE9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273A434D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 xml:space="preserve">top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six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013495BA" w14:textId="77777777" w:rsidR="00E156A2" w:rsidRDefault="006D5FE9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Demeter M,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Ď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uri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ek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Vor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čá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k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Hyrdel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Kunda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B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á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nov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in P. S-POEM in treatment of achalasia and esophageal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epiphrenic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diverticula - single center experience.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Scand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J Gastroenterol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2020;55:509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-14.</w:t>
      </w:r>
    </w:p>
    <w:p w14:paraId="5960AF40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6D300A4F" w14:textId="77777777" w:rsidR="00E156A2" w:rsidRDefault="006D5FE9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670858C1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4641DF38" w14:textId="77777777" w:rsidR="00E156A2" w:rsidRDefault="006D5FE9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symptoms.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J</w:t>
      </w:r>
      <w:proofErr w:type="spellEnd"/>
      <w:proofErr w:type="gram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2003;169:2257-61.[PMID: 12771764 DOI: 10.1097/01.ju.0000067940.76090.73]</w:t>
      </w:r>
    </w:p>
    <w:p w14:paraId="681D51E4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journal articles not in English (the title should be translated into English, and clarify the original language in the bracket)</w:t>
      </w:r>
    </w:p>
    <w:p w14:paraId="47DB7CE8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4A53AB65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06E316BD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Odibo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sz w:val="20"/>
          <w:szCs w:val="20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1178 DOI: 10.1111/1471-0528.15541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50EC0A5B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0A5619A8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2422F848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6C9BA91C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93-113.</w:t>
      </w:r>
    </w:p>
    <w:p w14:paraId="2AB397E6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46D72ECB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5" w:history="1">
        <w:r>
          <w:rPr>
            <w:rStyle w:val="ac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482AEC3A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31B535AD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editors.Germ</w:t>
      </w:r>
      <w:proofErr w:type="spellEnd"/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0FD90811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14171BF7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55989783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59F9730D" w14:textId="77777777" w:rsidR="00E156A2" w:rsidRDefault="006D5FE9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Proc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NatlAcadSci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USA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Forthcoming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2002.</w:t>
      </w:r>
    </w:p>
    <w:p w14:paraId="51BF9A3B" w14:textId="77777777" w:rsidR="00E156A2" w:rsidRDefault="006D5FE9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6" w:history="1">
        <w:r>
          <w:rPr>
            <w:rStyle w:val="ac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E156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AB96" w14:textId="77777777" w:rsidR="006D5FE9" w:rsidRDefault="006D5FE9">
      <w:r>
        <w:separator/>
      </w:r>
    </w:p>
  </w:endnote>
  <w:endnote w:type="continuationSeparator" w:id="0">
    <w:p w14:paraId="35C860E0" w14:textId="77777777" w:rsidR="006D5FE9" w:rsidRDefault="006D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BE00" w14:textId="77777777" w:rsidR="00E156A2" w:rsidRDefault="00E156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9DDA" w14:textId="77777777" w:rsidR="00E156A2" w:rsidRDefault="00E156A2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2B07" w14:textId="77777777" w:rsidR="00E156A2" w:rsidRDefault="006D5FE9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6D97FD14" wp14:editId="7AD4DB34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ascii="Times New Roman" w:hAnsi="Times New Roman" w:cs="Times New Roman" w:hint="eastAsia"/>
        <w:snapToGrid w:val="0"/>
        <w:sz w:val="12"/>
        <w:szCs w:val="12"/>
      </w:rPr>
      <w:t>20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c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 which permits</w:t>
    </w:r>
    <w:r>
      <w:rPr>
        <w:rFonts w:ascii="Times New Roman" w:hAnsi="Times New Roman" w:cs="Times New Roman"/>
        <w:snapToGrid w:val="0"/>
        <w:sz w:val="12"/>
        <w:szCs w:val="12"/>
      </w:rPr>
      <w:t xml:space="preserve"> unrestricted use, sharing, adaptation, distribution and reproduction in any medium or </w:t>
    </w:r>
  </w:p>
  <w:p w14:paraId="5EC86D41" w14:textId="77777777" w:rsidR="00E156A2" w:rsidRDefault="006D5FE9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</w:t>
    </w:r>
    <w:r>
      <w:rPr>
        <w:rFonts w:ascii="Times New Roman" w:hAnsi="Times New Roman" w:cs="Times New Roman"/>
        <w:snapToGrid w:val="0"/>
        <w:sz w:val="12"/>
        <w:szCs w:val="12"/>
      </w:rPr>
      <w:t>nse, and indicate if changes were made.</w:t>
    </w:r>
  </w:p>
  <w:p w14:paraId="4A143BEB" w14:textId="77777777" w:rsidR="00E156A2" w:rsidRDefault="006D5FE9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52EA4C4E" wp14:editId="017E3444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c"/>
          <w:rFonts w:ascii="Arial" w:hAnsi="Arial"/>
          <w:b/>
          <w:bCs/>
          <w:sz w:val="16"/>
          <w:szCs w:val="16"/>
        </w:rPr>
        <w:t>www</w:t>
      </w:r>
      <w:r>
        <w:rPr>
          <w:rStyle w:val="ac"/>
          <w:rFonts w:ascii="Arial" w:hAnsi="Arial" w:hint="eastAsia"/>
          <w:b/>
          <w:bCs/>
          <w:sz w:val="16"/>
          <w:szCs w:val="16"/>
        </w:rPr>
        <w:t>.</w:t>
      </w:r>
      <w:r>
        <w:rPr>
          <w:rStyle w:val="ac"/>
          <w:rFonts w:ascii="Arial" w:hAnsi="Arial" w:hint="eastAsia"/>
          <w:b/>
          <w:bCs/>
          <w:sz w:val="16"/>
          <w:szCs w:val="16"/>
        </w:rPr>
        <w:t>aisjournal</w:t>
      </w:r>
      <w:r>
        <w:rPr>
          <w:rStyle w:val="ac"/>
          <w:rFonts w:ascii="Arial" w:hAnsi="Arial"/>
          <w:b/>
          <w:bCs/>
          <w:sz w:val="16"/>
          <w:szCs w:val="16"/>
        </w:rPr>
        <w:t>.com</w:t>
      </w:r>
    </w:hyperlink>
  </w:p>
  <w:p w14:paraId="054B7008" w14:textId="77777777" w:rsidR="00E156A2" w:rsidRDefault="00E156A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A1AA" w14:textId="77777777" w:rsidR="006D5FE9" w:rsidRDefault="006D5FE9">
      <w:r>
        <w:separator/>
      </w:r>
    </w:p>
  </w:footnote>
  <w:footnote w:type="continuationSeparator" w:id="0">
    <w:p w14:paraId="1ED5D4E4" w14:textId="77777777" w:rsidR="006D5FE9" w:rsidRDefault="006D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46B6" w14:textId="77777777" w:rsidR="00E156A2" w:rsidRDefault="006D5FE9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>
      <w:rPr>
        <w:rFonts w:ascii="Times New Roman" w:hAnsi="Times New Roman" w:cs="Times New Roman" w:hint="eastAsia"/>
        <w:i/>
        <w:iCs/>
        <w:sz w:val="16"/>
        <w:szCs w:val="16"/>
      </w:rPr>
      <w:t xml:space="preserve">Artificial Intelligence Surgery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10.20517/</w:t>
    </w:r>
    <w:r>
      <w:rPr>
        <w:rFonts w:ascii="Times New Roman" w:hAnsi="Times New Roman" w:cs="Times New Roman" w:hint="eastAsia"/>
        <w:sz w:val="14"/>
        <w:szCs w:val="14"/>
      </w:rPr>
      <w:t xml:space="preserve"> 2574-1209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B535" w14:textId="77777777" w:rsidR="00E156A2" w:rsidRDefault="006D5FE9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proofErr w:type="gramStart"/>
    <w:r>
      <w:rPr>
        <w:rFonts w:ascii="Times New Roman" w:hAnsi="Times New Roman" w:cs="Times New Roman" w:hint="eastAsia"/>
        <w:sz w:val="14"/>
        <w:szCs w:val="14"/>
      </w:rPr>
      <w:t xml:space="preserve">4  </w:t>
    </w:r>
    <w:proofErr w:type="spellStart"/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proofErr w:type="spellEnd"/>
    <w:proofErr w:type="gram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>
      <w:rPr>
        <w:rFonts w:ascii="Times New Roman" w:hAnsi="Times New Roman" w:cs="Times New Roman" w:hint="eastAsia"/>
        <w:i/>
        <w:iCs/>
        <w:sz w:val="16"/>
        <w:szCs w:val="16"/>
      </w:rPr>
      <w:t xml:space="preserve">Artificial Intelligence Surgery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10.20517/</w:t>
    </w:r>
    <w:r>
      <w:rPr>
        <w:rFonts w:ascii="Times New Roman" w:hAnsi="Times New Roman" w:cs="Times New Roman" w:hint="eastAsia"/>
        <w:sz w:val="14"/>
        <w:szCs w:val="14"/>
      </w:rPr>
      <w:t xml:space="preserve"> 2574-1209</w:t>
    </w:r>
    <w:r>
      <w:rPr>
        <w:rFonts w:ascii="Times New Roman" w:hAnsi="Times New Roman" w:cs="Times New Roman"/>
        <w:sz w:val="14"/>
        <w:szCs w:val="14"/>
      </w:rPr>
      <w:t>.xxxx.xx</w:t>
    </w:r>
  </w:p>
  <w:p w14:paraId="313C6DC0" w14:textId="77777777" w:rsidR="00E156A2" w:rsidRDefault="00E156A2">
    <w:pPr>
      <w:pStyle w:val="a7"/>
      <w:adjustRightInd w:val="0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F7C7" w14:textId="77777777" w:rsidR="00E156A2" w:rsidRDefault="006D5FE9">
    <w:pPr>
      <w:pStyle w:val="a7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58EF40DB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234.9pt;margin-top:-9.85pt;width:224.75pt;height:37.95pt;z-index:251684864;mso-width-relative:page;mso-height-relative:page" o:gfxdata="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dG8MtgAAAAK&#10;AQAADwAAAAAAAAABACAAAAAiAAAAZHJzL2Rvd25yZXYueG1sUEsBAhQAFAAAAAgAh07iQLedCpCq&#10;AQAAIAMAAA4AAAAAAAAAAQAgAAAAJwEAAGRycy9lMm9Eb2MueG1sUEsFBgAAAAAGAAYAWQEAAEMF&#10;AAAAAA==&#10;" filled="f" stroked="f">
          <v:textbox>
            <w:txbxContent>
              <w:p w14:paraId="61A7C5B4" w14:textId="77777777" w:rsidR="00E156A2" w:rsidRDefault="006D5FE9">
                <w:pPr>
                  <w:jc w:val="right"/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 xml:space="preserve">Artificial Intelligence </w:t>
                </w:r>
              </w:p>
              <w:p w14:paraId="7C5882A6" w14:textId="77777777" w:rsidR="00E156A2" w:rsidRDefault="006D5FE9">
                <w:pPr>
                  <w:jc w:val="right"/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>Surgery</w:t>
                </w:r>
              </w:p>
            </w:txbxContent>
          </v:textbox>
        </v:shape>
      </w:pict>
    </w:r>
    <w:proofErr w:type="spellStart"/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 w:hint="eastAsia"/>
        <w:i/>
        <w:iCs/>
        <w:sz w:val="16"/>
        <w:szCs w:val="16"/>
      </w:rPr>
      <w:t>et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 w:hint="eastAsia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 xml:space="preserve">Artificial Intelligence </w:t>
    </w:r>
    <w:proofErr w:type="spellStart"/>
    <w:proofErr w:type="gramStart"/>
    <w:r>
      <w:rPr>
        <w:rFonts w:ascii="Times New Roman" w:hAnsi="Times New Roman" w:cs="Times New Roman" w:hint="eastAsia"/>
        <w:i/>
        <w:iCs/>
        <w:sz w:val="16"/>
        <w:szCs w:val="16"/>
      </w:rPr>
      <w:t>Surgery</w:t>
    </w:r>
    <w:r>
      <w:rPr>
        <w:rFonts w:ascii="Times New Roman" w:hAnsi="Times New Roman" w:cs="Times New Roman" w:hint="eastAsia"/>
        <w:sz w:val="16"/>
        <w:szCs w:val="16"/>
      </w:rPr>
      <w:t>Year;Volu</w:t>
    </w:r>
    <w:r>
      <w:rPr>
        <w:rFonts w:ascii="Times New Roman" w:hAnsi="Times New Roman" w:cs="Times New Roman"/>
        <w:sz w:val="16"/>
        <w:szCs w:val="16"/>
      </w:rPr>
      <w:t>me</w:t>
    </w:r>
    <w:proofErr w:type="gramEnd"/>
    <w:r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r>
      <w:rPr>
        <w:rFonts w:ascii="Times New Roman" w:hAnsi="Times New Roman" w:cs="Times New Roman"/>
        <w:sz w:val="16"/>
        <w:szCs w:val="16"/>
      </w:rPr>
      <w:br/>
    </w:r>
    <w:bookmarkEnd w:id="2"/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10.xxxxx/</w:t>
    </w:r>
    <w:proofErr w:type="spellStart"/>
    <w:r>
      <w:rPr>
        <w:rFonts w:ascii="Times New Roman" w:hAnsi="Times New Roman" w:cs="Times New Roman" w:hint="eastAsia"/>
        <w:sz w:val="16"/>
        <w:szCs w:val="16"/>
      </w:rPr>
      <w:t>xxx</w:t>
    </w:r>
    <w:r>
      <w:rPr>
        <w:rFonts w:ascii="Times New Roman" w:hAnsi="Times New Roman" w:cs="Times New Roman"/>
        <w:sz w:val="16"/>
        <w:szCs w:val="16"/>
      </w:rPr>
      <w:t>.xxxx.xx</w:t>
    </w:r>
    <w:proofErr w:type="spellEnd"/>
  </w:p>
  <w:p w14:paraId="13E36C4E" w14:textId="77777777" w:rsidR="00E156A2" w:rsidRDefault="00E156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A632D"/>
    <w:rsid w:val="000D5EBD"/>
    <w:rsid w:val="000D680C"/>
    <w:rsid w:val="000E2CB9"/>
    <w:rsid w:val="001038F3"/>
    <w:rsid w:val="0011364E"/>
    <w:rsid w:val="00172A27"/>
    <w:rsid w:val="0019510B"/>
    <w:rsid w:val="001C6722"/>
    <w:rsid w:val="001F75F5"/>
    <w:rsid w:val="002217E1"/>
    <w:rsid w:val="0027022E"/>
    <w:rsid w:val="00273491"/>
    <w:rsid w:val="002C0B96"/>
    <w:rsid w:val="00331E76"/>
    <w:rsid w:val="003608FF"/>
    <w:rsid w:val="003B627D"/>
    <w:rsid w:val="003F1120"/>
    <w:rsid w:val="00423880"/>
    <w:rsid w:val="00497675"/>
    <w:rsid w:val="004F52CE"/>
    <w:rsid w:val="005570D9"/>
    <w:rsid w:val="005C4E35"/>
    <w:rsid w:val="00612DDF"/>
    <w:rsid w:val="00637595"/>
    <w:rsid w:val="006D5FE9"/>
    <w:rsid w:val="007B5560"/>
    <w:rsid w:val="007D1FD5"/>
    <w:rsid w:val="007E3BDB"/>
    <w:rsid w:val="008075EB"/>
    <w:rsid w:val="00842C21"/>
    <w:rsid w:val="008A495C"/>
    <w:rsid w:val="00921419"/>
    <w:rsid w:val="009A2F85"/>
    <w:rsid w:val="009C059A"/>
    <w:rsid w:val="00A37A37"/>
    <w:rsid w:val="00AE671C"/>
    <w:rsid w:val="00B42AC5"/>
    <w:rsid w:val="00B647F0"/>
    <w:rsid w:val="00B74EF5"/>
    <w:rsid w:val="00BB3538"/>
    <w:rsid w:val="00BC4A3A"/>
    <w:rsid w:val="00BD2396"/>
    <w:rsid w:val="00C5076C"/>
    <w:rsid w:val="00C6365E"/>
    <w:rsid w:val="00CA2500"/>
    <w:rsid w:val="00D16246"/>
    <w:rsid w:val="00D263CB"/>
    <w:rsid w:val="00DF5C43"/>
    <w:rsid w:val="00E156A2"/>
    <w:rsid w:val="00E31605"/>
    <w:rsid w:val="00E54222"/>
    <w:rsid w:val="00EA21CF"/>
    <w:rsid w:val="00EC2276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46A70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6B2F98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EB11F4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10546"/>
    <w:rsid w:val="1AA20930"/>
    <w:rsid w:val="1AAC4048"/>
    <w:rsid w:val="1AC248A4"/>
    <w:rsid w:val="1AC64ADF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331A6A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05DB6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03C83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96837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C216B5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0317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91A7C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B21555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4707EC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05189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2E7E20D7"/>
  <w15:docId w15:val="{428D5D43-CF02-4C83-9F40-2E2CF3F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954F72" w:themeColor="followedHyperlink"/>
      <w:u w:val="single"/>
    </w:rPr>
  </w:style>
  <w:style w:type="character" w:styleId="ab">
    <w:name w:val="lin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jsssjournal.com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Events/Newsroom/PressAnnouncements/ucm574058.ht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evcnajourna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6-4CB3-8062-7188C7FD02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AF6-4CB3-8062-7188C7FD02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AF6-4CB3-8062-7188C7FD0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366720"/>
        <c:axId val="418922496"/>
      </c:barChart>
      <c:catAx>
        <c:axId val="42236672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8922496"/>
        <c:crosses val="autoZero"/>
        <c:auto val="1"/>
        <c:lblAlgn val="ctr"/>
        <c:lblOffset val="100"/>
        <c:tickLblSkip val="1"/>
        <c:noMultiLvlLbl val="0"/>
      </c:catAx>
      <c:valAx>
        <c:axId val="41892249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236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32"/>
    <customShpInfo spid="_x0000_s1033"/>
    <customShpInfo spid="_x0000_s1031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19</cp:revision>
  <dcterms:created xsi:type="dcterms:W3CDTF">2014-10-29T12:08:00Z</dcterms:created>
  <dcterms:modified xsi:type="dcterms:W3CDTF">2021-02-22T07:23:00Z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